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A2" w:rsidRPr="00FB3D66" w:rsidRDefault="00CC54A2" w:rsidP="00250F87">
      <w:pPr>
        <w:spacing w:after="120" w:line="240" w:lineRule="auto"/>
        <w:jc w:val="center"/>
        <w:rPr>
          <w:rFonts w:asciiTheme="majorHAnsi" w:hAnsiTheme="majorHAnsi"/>
          <w:b/>
          <w:color w:val="4F6228" w:themeColor="accent3" w:themeShade="80"/>
          <w:sz w:val="32"/>
        </w:rPr>
      </w:pPr>
      <w:r w:rsidRPr="00FB3D66">
        <w:rPr>
          <w:rFonts w:asciiTheme="majorHAnsi" w:hAnsiTheme="majorHAnsi"/>
          <w:b/>
          <w:color w:val="4F6228" w:themeColor="accent3" w:themeShade="80"/>
          <w:sz w:val="32"/>
        </w:rPr>
        <w:t>WYTYCZNE DLA SĘDZIÓW</w:t>
      </w:r>
    </w:p>
    <w:p w:rsidR="00CC54A2" w:rsidRPr="00FB3D66" w:rsidRDefault="00CC54A2" w:rsidP="00250F87">
      <w:pPr>
        <w:spacing w:after="120" w:line="240" w:lineRule="auto"/>
        <w:jc w:val="center"/>
        <w:rPr>
          <w:rFonts w:asciiTheme="majorHAnsi" w:hAnsiTheme="majorHAnsi"/>
          <w:b/>
          <w:color w:val="4F6228" w:themeColor="accent3" w:themeShade="80"/>
          <w:sz w:val="32"/>
        </w:rPr>
      </w:pPr>
      <w:r w:rsidRPr="00FB3D66">
        <w:rPr>
          <w:rFonts w:asciiTheme="majorHAnsi" w:hAnsiTheme="majorHAnsi"/>
          <w:b/>
          <w:color w:val="4F6228" w:themeColor="accent3" w:themeShade="80"/>
          <w:sz w:val="32"/>
        </w:rPr>
        <w:t>PROWADZĄCYCH ZAWODY PIŁKI NOŻNEJ W KLASACH WERYFIKWANYCH</w:t>
      </w:r>
    </w:p>
    <w:p w:rsidR="00CC54A2" w:rsidRPr="00FB3D66" w:rsidRDefault="00CC54A2" w:rsidP="00250F87">
      <w:pPr>
        <w:spacing w:after="120" w:line="240" w:lineRule="auto"/>
        <w:jc w:val="center"/>
        <w:rPr>
          <w:rFonts w:asciiTheme="majorHAnsi" w:hAnsiTheme="majorHAnsi"/>
          <w:b/>
          <w:color w:val="4F6228" w:themeColor="accent3" w:themeShade="80"/>
          <w:sz w:val="32"/>
        </w:rPr>
      </w:pPr>
      <w:r w:rsidRPr="00FB3D66">
        <w:rPr>
          <w:rFonts w:asciiTheme="majorHAnsi" w:hAnsiTheme="majorHAnsi"/>
          <w:b/>
          <w:color w:val="4F6228" w:themeColor="accent3" w:themeShade="80"/>
          <w:sz w:val="32"/>
        </w:rPr>
        <w:t xml:space="preserve"> przez Wydział Gier OZPN w Gorzowie Wlkp.</w:t>
      </w:r>
    </w:p>
    <w:p w:rsidR="00CC54A2" w:rsidRPr="00FB3D66" w:rsidRDefault="00CC54A2" w:rsidP="00250F87">
      <w:pPr>
        <w:spacing w:after="120" w:line="240" w:lineRule="auto"/>
        <w:jc w:val="center"/>
        <w:rPr>
          <w:rFonts w:asciiTheme="majorHAnsi" w:hAnsiTheme="majorHAnsi"/>
          <w:b/>
          <w:color w:val="4F6228" w:themeColor="accent3" w:themeShade="80"/>
          <w:sz w:val="20"/>
        </w:rPr>
      </w:pPr>
    </w:p>
    <w:p w:rsidR="00CC54A2" w:rsidRPr="00FB3D66" w:rsidRDefault="00E5662A" w:rsidP="00B634F2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0"/>
        </w:rPr>
      </w:pPr>
      <w:r w:rsidRPr="00FB3D66">
        <w:rPr>
          <w:rFonts w:asciiTheme="majorHAnsi" w:hAnsiTheme="majorHAnsi"/>
          <w:sz w:val="20"/>
        </w:rPr>
        <w:t>Zawody jako sędzia główny mogą prowadzić koledzy posiadający nadane Hasło i Login (dostęp do Extranetu),</w:t>
      </w:r>
    </w:p>
    <w:p w:rsidR="00E5662A" w:rsidRPr="00FB3D66" w:rsidRDefault="00E5662A" w:rsidP="00B634F2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0"/>
        </w:rPr>
      </w:pPr>
      <w:r w:rsidRPr="00FB3D66">
        <w:rPr>
          <w:rFonts w:asciiTheme="majorHAnsi" w:hAnsiTheme="majorHAnsi"/>
          <w:sz w:val="20"/>
        </w:rPr>
        <w:t>Od rundy wiosennej sezonu 2013/2014 w rozgrywkach  klasy „O”, „A” i „B” seniorów sprawozdania po zawodach należy wypełniać w systemie EXTRANET,</w:t>
      </w:r>
    </w:p>
    <w:p w:rsidR="00D82116" w:rsidRPr="00FB3D66" w:rsidRDefault="00E5662A" w:rsidP="00B634F2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0"/>
        </w:rPr>
      </w:pPr>
      <w:r w:rsidRPr="00FB3D66">
        <w:rPr>
          <w:rFonts w:asciiTheme="majorHAnsi" w:hAnsiTheme="majorHAnsi"/>
          <w:sz w:val="20"/>
        </w:rPr>
        <w:t xml:space="preserve">Zgodnie z regulaminem rozgrywek - sprawozdanie winno być wypełnione i zapisane ostatecznie </w:t>
      </w:r>
      <w:r w:rsidRPr="00FB3D66">
        <w:rPr>
          <w:rFonts w:asciiTheme="majorHAnsi" w:hAnsiTheme="majorHAnsi"/>
          <w:b/>
          <w:sz w:val="20"/>
        </w:rPr>
        <w:t xml:space="preserve">do godziny </w:t>
      </w:r>
      <w:r w:rsidR="00250F87" w:rsidRPr="00FB3D66">
        <w:rPr>
          <w:rFonts w:asciiTheme="majorHAnsi" w:hAnsiTheme="majorHAnsi"/>
          <w:b/>
          <w:sz w:val="20"/>
        </w:rPr>
        <w:t>24</w:t>
      </w:r>
      <w:r w:rsidRPr="00FB3D66">
        <w:rPr>
          <w:rFonts w:asciiTheme="majorHAnsi" w:hAnsiTheme="majorHAnsi"/>
          <w:b/>
          <w:sz w:val="20"/>
        </w:rPr>
        <w:t>,00 w poniedziałek</w:t>
      </w:r>
      <w:r w:rsidRPr="00FB3D66">
        <w:rPr>
          <w:rFonts w:asciiTheme="majorHAnsi" w:hAnsiTheme="majorHAnsi"/>
          <w:sz w:val="20"/>
        </w:rPr>
        <w:t xml:space="preserve"> po zawodach w terminie sobota/niedziela</w:t>
      </w:r>
      <w:r w:rsidR="00D82116" w:rsidRPr="00FB3D66">
        <w:rPr>
          <w:rFonts w:asciiTheme="majorHAnsi" w:hAnsiTheme="majorHAnsi"/>
          <w:sz w:val="20"/>
        </w:rPr>
        <w:t xml:space="preserve">   </w:t>
      </w:r>
      <w:r w:rsidRPr="00FB3D66">
        <w:rPr>
          <w:rFonts w:asciiTheme="majorHAnsi" w:hAnsiTheme="majorHAnsi"/>
          <w:sz w:val="20"/>
        </w:rPr>
        <w:t xml:space="preserve"> i </w:t>
      </w:r>
      <w:r w:rsidR="00D82116" w:rsidRPr="00FB3D66">
        <w:rPr>
          <w:rFonts w:asciiTheme="majorHAnsi" w:hAnsiTheme="majorHAnsi"/>
          <w:b/>
          <w:sz w:val="20"/>
        </w:rPr>
        <w:t xml:space="preserve">do godziny </w:t>
      </w:r>
      <w:r w:rsidR="00250F87" w:rsidRPr="00FB3D66">
        <w:rPr>
          <w:rFonts w:asciiTheme="majorHAnsi" w:hAnsiTheme="majorHAnsi"/>
          <w:b/>
          <w:sz w:val="20"/>
        </w:rPr>
        <w:t>24</w:t>
      </w:r>
      <w:r w:rsidR="00D82116" w:rsidRPr="00FB3D66">
        <w:rPr>
          <w:rFonts w:asciiTheme="majorHAnsi" w:hAnsiTheme="majorHAnsi"/>
          <w:b/>
          <w:sz w:val="20"/>
        </w:rPr>
        <w:t>,00 w czwartek</w:t>
      </w:r>
      <w:r w:rsidR="00D82116" w:rsidRPr="00FB3D66">
        <w:rPr>
          <w:rFonts w:asciiTheme="majorHAnsi" w:hAnsiTheme="majorHAnsi"/>
          <w:sz w:val="20"/>
        </w:rPr>
        <w:t xml:space="preserve"> gdy zawody rozgrywane w Środę</w:t>
      </w:r>
    </w:p>
    <w:p w:rsidR="00D82116" w:rsidRPr="00FB3D66" w:rsidRDefault="00D82116" w:rsidP="00B634F2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0"/>
        </w:rPr>
      </w:pPr>
      <w:r w:rsidRPr="00FB3D66">
        <w:rPr>
          <w:rFonts w:asciiTheme="majorHAnsi" w:hAnsiTheme="majorHAnsi"/>
          <w:sz w:val="20"/>
        </w:rPr>
        <w:t xml:space="preserve">Nie ma obowiązku wypełniania sprawozdania </w:t>
      </w:r>
      <w:r w:rsidRPr="00FB3D66">
        <w:rPr>
          <w:rFonts w:asciiTheme="majorHAnsi" w:hAnsiTheme="majorHAnsi"/>
          <w:b/>
          <w:sz w:val="20"/>
        </w:rPr>
        <w:t>papierowego.</w:t>
      </w:r>
    </w:p>
    <w:p w:rsidR="00D82116" w:rsidRPr="00FB3D66" w:rsidRDefault="00D82116" w:rsidP="00B634F2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0"/>
        </w:rPr>
      </w:pPr>
      <w:r w:rsidRPr="00FB3D66">
        <w:rPr>
          <w:rFonts w:asciiTheme="majorHAnsi" w:hAnsiTheme="majorHAnsi"/>
          <w:b/>
          <w:sz w:val="20"/>
        </w:rPr>
        <w:t xml:space="preserve">Dokumenty meczowe tj. </w:t>
      </w:r>
    </w:p>
    <w:p w:rsidR="00D82116" w:rsidRPr="00FB3D66" w:rsidRDefault="00D82116" w:rsidP="00B634F2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0"/>
        </w:rPr>
      </w:pPr>
      <w:r w:rsidRPr="00FB3D66">
        <w:rPr>
          <w:rFonts w:asciiTheme="majorHAnsi" w:hAnsiTheme="majorHAnsi"/>
          <w:sz w:val="20"/>
        </w:rPr>
        <w:t>Załącznik</w:t>
      </w:r>
    </w:p>
    <w:p w:rsidR="00D82116" w:rsidRPr="00FB3D66" w:rsidRDefault="00D82116" w:rsidP="00B634F2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0"/>
        </w:rPr>
      </w:pPr>
      <w:r w:rsidRPr="00FB3D66">
        <w:rPr>
          <w:rFonts w:asciiTheme="majorHAnsi" w:hAnsiTheme="majorHAnsi"/>
          <w:sz w:val="20"/>
        </w:rPr>
        <w:t>Składy zespołów</w:t>
      </w:r>
    </w:p>
    <w:p w:rsidR="00D82116" w:rsidRPr="00FB3D66" w:rsidRDefault="00D82116" w:rsidP="00B634F2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0"/>
        </w:rPr>
      </w:pPr>
      <w:r w:rsidRPr="00FB3D66">
        <w:rPr>
          <w:rFonts w:asciiTheme="majorHAnsi" w:hAnsiTheme="majorHAnsi"/>
          <w:sz w:val="20"/>
        </w:rPr>
        <w:t>Kartki zmian</w:t>
      </w:r>
    </w:p>
    <w:p w:rsidR="00250F87" w:rsidRPr="00FB3D66" w:rsidRDefault="00D82116" w:rsidP="00B634F2">
      <w:pPr>
        <w:pStyle w:val="Akapitzlist"/>
        <w:spacing w:after="0" w:line="360" w:lineRule="auto"/>
        <w:rPr>
          <w:rFonts w:asciiTheme="majorHAnsi" w:hAnsiTheme="majorHAnsi"/>
          <w:i/>
          <w:color w:val="FF0000"/>
          <w:sz w:val="20"/>
        </w:rPr>
      </w:pPr>
      <w:r w:rsidRPr="00FB3D66">
        <w:rPr>
          <w:rFonts w:asciiTheme="majorHAnsi" w:hAnsiTheme="majorHAnsi"/>
          <w:b/>
          <w:sz w:val="20"/>
        </w:rPr>
        <w:t xml:space="preserve">Sędzia gromadzi w miejscu zamieszkania i po zakończeniu rundy przekazuje lub przesyła do Wydziału Gier OZPN - </w:t>
      </w:r>
      <w:r w:rsidRPr="00FB3D66">
        <w:rPr>
          <w:rFonts w:asciiTheme="majorHAnsi" w:hAnsiTheme="majorHAnsi"/>
          <w:b/>
          <w:i/>
        </w:rPr>
        <w:t>jednak w przypadku zaistnienia konieczności weryfikacji dokumentów Sędzia zostanie telefonicznie powiadomiony o konieczności wcześniejszego przekazania dokumentów.</w:t>
      </w:r>
    </w:p>
    <w:p w:rsidR="00250F87" w:rsidRPr="00FB3D66" w:rsidRDefault="00250F87" w:rsidP="00B634F2">
      <w:pPr>
        <w:pStyle w:val="Default"/>
        <w:numPr>
          <w:ilvl w:val="0"/>
          <w:numId w:val="6"/>
        </w:numPr>
        <w:spacing w:line="360" w:lineRule="auto"/>
        <w:jc w:val="both"/>
        <w:rPr>
          <w:b/>
          <w:sz w:val="22"/>
          <w:u w:val="single"/>
        </w:rPr>
      </w:pPr>
      <w:r w:rsidRPr="00FB3D66">
        <w:rPr>
          <w:b/>
          <w:sz w:val="22"/>
          <w:u w:val="single"/>
        </w:rPr>
        <w:t xml:space="preserve">W przypadku pozostałych klas rozgrywkowych seniorów i drużyn młodzieżowych oraz z turniejów żaków i orlików, sędziowie zobowiązani są do przesłania sprawozdań drogą pocztową, listem poleconym priorytetowym w terminie 48 godzin po każdej kolejce rozgrywek (turnieju). </w:t>
      </w:r>
    </w:p>
    <w:p w:rsidR="00D82116" w:rsidRPr="00FB3D66" w:rsidRDefault="001C285C" w:rsidP="00B634F2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0"/>
        </w:rPr>
      </w:pPr>
      <w:r w:rsidRPr="00FB3D66">
        <w:rPr>
          <w:rFonts w:asciiTheme="majorHAnsi" w:hAnsiTheme="majorHAnsi"/>
          <w:sz w:val="20"/>
        </w:rPr>
        <w:t xml:space="preserve">Przypominamy, że zgodnie z przepisami gry sędzia ma obowiązek </w:t>
      </w:r>
      <w:r w:rsidRPr="00FB3D66">
        <w:rPr>
          <w:rFonts w:asciiTheme="majorHAnsi" w:hAnsiTheme="majorHAnsi"/>
          <w:b/>
          <w:sz w:val="20"/>
          <w:u w:val="single"/>
        </w:rPr>
        <w:t>znać</w:t>
      </w:r>
      <w:r w:rsidRPr="00FB3D66">
        <w:rPr>
          <w:rFonts w:asciiTheme="majorHAnsi" w:hAnsiTheme="majorHAnsi"/>
          <w:sz w:val="20"/>
        </w:rPr>
        <w:t xml:space="preserve"> </w:t>
      </w:r>
      <w:r w:rsidRPr="00FB3D66">
        <w:rPr>
          <w:rFonts w:asciiTheme="majorHAnsi" w:hAnsiTheme="majorHAnsi"/>
          <w:b/>
          <w:sz w:val="20"/>
          <w:u w:val="single"/>
        </w:rPr>
        <w:t>regulamin Rozgrywek zawodów,  na które został wyznaczony.</w:t>
      </w:r>
    </w:p>
    <w:p w:rsidR="001C285C" w:rsidRPr="00FB3D66" w:rsidRDefault="001C285C" w:rsidP="00B634F2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0"/>
        </w:rPr>
      </w:pPr>
      <w:r w:rsidRPr="00FB3D66">
        <w:rPr>
          <w:rFonts w:asciiTheme="majorHAnsi" w:hAnsiTheme="majorHAnsi"/>
          <w:sz w:val="20"/>
        </w:rPr>
        <w:t xml:space="preserve">Przy wypełnianiu Sprawozdania w wersji elektronicznej należy pamiętać, że w rozgrywkach klasy „A” i klasy „O” - OZPN w Gorzowie </w:t>
      </w:r>
      <w:r w:rsidR="004E7864" w:rsidRPr="00FB3D66">
        <w:rPr>
          <w:rFonts w:asciiTheme="majorHAnsi" w:hAnsiTheme="majorHAnsi"/>
          <w:sz w:val="20"/>
        </w:rPr>
        <w:t xml:space="preserve">prowadzona jest klasyfikacja </w:t>
      </w:r>
      <w:r w:rsidR="004E7864" w:rsidRPr="00FB3D66">
        <w:rPr>
          <w:rFonts w:asciiTheme="majorHAnsi" w:hAnsiTheme="majorHAnsi"/>
          <w:b/>
          <w:sz w:val="20"/>
        </w:rPr>
        <w:t xml:space="preserve">Pucharu Kibica </w:t>
      </w:r>
      <w:r w:rsidR="004E7864" w:rsidRPr="00FB3D66">
        <w:rPr>
          <w:rFonts w:asciiTheme="majorHAnsi" w:hAnsiTheme="majorHAnsi"/>
          <w:sz w:val="20"/>
        </w:rPr>
        <w:t xml:space="preserve"> oraz </w:t>
      </w:r>
      <w:r w:rsidR="004E7864" w:rsidRPr="00FB3D66">
        <w:rPr>
          <w:rFonts w:asciiTheme="majorHAnsi" w:hAnsiTheme="majorHAnsi"/>
          <w:b/>
          <w:sz w:val="20"/>
        </w:rPr>
        <w:t>Najlepszy Kapitan - Kolega -</w:t>
      </w:r>
      <w:r w:rsidR="004E7864" w:rsidRPr="00FB3D66">
        <w:rPr>
          <w:rFonts w:asciiTheme="majorHAnsi" w:hAnsiTheme="majorHAnsi"/>
          <w:sz w:val="20"/>
        </w:rPr>
        <w:t xml:space="preserve"> w związku z powyższym po zawodach </w:t>
      </w:r>
      <w:r w:rsidR="004E7864" w:rsidRPr="00FB3D66">
        <w:rPr>
          <w:rFonts w:asciiTheme="majorHAnsi" w:hAnsiTheme="majorHAnsi"/>
          <w:b/>
          <w:sz w:val="20"/>
        </w:rPr>
        <w:t>obowiązkowo należy dokonać oceny i</w:t>
      </w:r>
      <w:r w:rsidR="004E7864" w:rsidRPr="00FB3D66">
        <w:rPr>
          <w:rFonts w:asciiTheme="majorHAnsi" w:hAnsiTheme="majorHAnsi"/>
          <w:sz w:val="20"/>
        </w:rPr>
        <w:t xml:space="preserve"> umieścić oceny w UWAGACH na ostatniej stronie </w:t>
      </w:r>
      <w:proofErr w:type="spellStart"/>
      <w:r w:rsidR="004E7864" w:rsidRPr="00FB3D66">
        <w:rPr>
          <w:rFonts w:asciiTheme="majorHAnsi" w:hAnsiTheme="majorHAnsi"/>
          <w:sz w:val="20"/>
        </w:rPr>
        <w:t>extranetowego</w:t>
      </w:r>
      <w:proofErr w:type="spellEnd"/>
      <w:r w:rsidR="004E7864" w:rsidRPr="00FB3D66">
        <w:rPr>
          <w:rFonts w:asciiTheme="majorHAnsi" w:hAnsiTheme="majorHAnsi"/>
          <w:sz w:val="20"/>
        </w:rPr>
        <w:t xml:space="preserve"> Sprawozdania.</w:t>
      </w:r>
    </w:p>
    <w:p w:rsidR="00250F87" w:rsidRPr="00FB3D66" w:rsidRDefault="00964FCC" w:rsidP="00B634F2">
      <w:pPr>
        <w:pStyle w:val="Akapitzlist"/>
        <w:numPr>
          <w:ilvl w:val="0"/>
          <w:numId w:val="6"/>
        </w:numPr>
        <w:pBdr>
          <w:bottom w:val="single" w:sz="12" w:space="1" w:color="auto"/>
        </w:pBdr>
        <w:spacing w:after="0" w:line="360" w:lineRule="auto"/>
        <w:rPr>
          <w:rFonts w:asciiTheme="majorHAnsi" w:hAnsiTheme="majorHAnsi"/>
          <w:b/>
          <w:sz w:val="18"/>
        </w:rPr>
      </w:pPr>
      <w:r w:rsidRPr="00FB3D66">
        <w:rPr>
          <w:rFonts w:asciiTheme="majorHAnsi" w:hAnsiTheme="majorHAnsi"/>
          <w:sz w:val="18"/>
        </w:rPr>
        <w:t xml:space="preserve"> </w:t>
      </w:r>
      <w:r w:rsidR="00B634F2" w:rsidRPr="00FB3D66">
        <w:rPr>
          <w:rFonts w:asciiTheme="majorHAnsi" w:hAnsiTheme="majorHAnsi"/>
          <w:b/>
        </w:rPr>
        <w:t xml:space="preserve">Wszystkie zdarzenia zaistniałe podczas meczu i opisane w Załączniku winny być </w:t>
      </w:r>
      <w:r w:rsidR="00B634F2" w:rsidRPr="00FB3D66">
        <w:rPr>
          <w:rFonts w:asciiTheme="majorHAnsi" w:hAnsiTheme="majorHAnsi"/>
          <w:b/>
          <w:u w:val="single"/>
        </w:rPr>
        <w:t xml:space="preserve">przepisane </w:t>
      </w:r>
      <w:r w:rsidR="00B634F2" w:rsidRPr="00FB3D66">
        <w:rPr>
          <w:rFonts w:asciiTheme="majorHAnsi" w:hAnsiTheme="majorHAnsi"/>
          <w:b/>
        </w:rPr>
        <w:t>do Sprawozdania w punkcie UWAGI.</w:t>
      </w:r>
      <w:r w:rsidR="00B20BCE" w:rsidRPr="00FB3D66">
        <w:rPr>
          <w:rFonts w:asciiTheme="majorHAnsi" w:hAnsiTheme="majorHAnsi"/>
          <w:b/>
        </w:rPr>
        <w:t xml:space="preserve"> Na przykład:</w:t>
      </w:r>
    </w:p>
    <w:p w:rsidR="00B20BCE" w:rsidRPr="00B20BCE" w:rsidRDefault="00B20BCE" w:rsidP="00FB3D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7"/>
          <w:szCs w:val="17"/>
        </w:rPr>
      </w:pPr>
      <w:r w:rsidRPr="00B20BCE">
        <w:rPr>
          <w:rFonts w:ascii="Arial" w:hAnsi="Arial" w:cs="Arial"/>
          <w:sz w:val="17"/>
          <w:szCs w:val="17"/>
        </w:rPr>
        <w:t xml:space="preserve">Drużyna gospodarzy oraz drużyna gości </w:t>
      </w:r>
      <w:r>
        <w:rPr>
          <w:rFonts w:ascii="Arial" w:hAnsi="Arial" w:cs="Arial"/>
          <w:sz w:val="17"/>
          <w:szCs w:val="17"/>
        </w:rPr>
        <w:t>………</w:t>
      </w:r>
      <w:r w:rsidRPr="00B20BCE">
        <w:rPr>
          <w:rFonts w:ascii="Arial" w:hAnsi="Arial" w:cs="Arial"/>
          <w:sz w:val="17"/>
          <w:szCs w:val="17"/>
        </w:rPr>
        <w:t xml:space="preserve"> dostarczyła przed zawodami sprawozdań z systemu ekstranet.</w:t>
      </w:r>
    </w:p>
    <w:p w:rsidR="00B20BCE" w:rsidRPr="00B20BCE" w:rsidRDefault="00B20BCE" w:rsidP="00FB3D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7"/>
          <w:szCs w:val="17"/>
        </w:rPr>
      </w:pPr>
      <w:r w:rsidRPr="00B20BCE">
        <w:rPr>
          <w:rFonts w:ascii="Arial" w:hAnsi="Arial" w:cs="Arial"/>
          <w:sz w:val="17"/>
          <w:szCs w:val="17"/>
        </w:rPr>
        <w:t>stan boiska - przygotowane zgodnie z przepisami, stan atmosferyczny - pochmurnie.</w:t>
      </w:r>
    </w:p>
    <w:p w:rsidR="00B20BCE" w:rsidRPr="00B20BCE" w:rsidRDefault="00B20BCE" w:rsidP="00FB3D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7"/>
          <w:szCs w:val="17"/>
        </w:rPr>
      </w:pPr>
      <w:r w:rsidRPr="00B20BCE">
        <w:rPr>
          <w:rFonts w:ascii="Arial" w:hAnsi="Arial" w:cs="Arial"/>
          <w:sz w:val="17"/>
          <w:szCs w:val="17"/>
        </w:rPr>
        <w:t>Kontuzji nie było i nie zgłoszono, Porządek -utrzymany, Zachowanie publiczności - bez uwag.</w:t>
      </w:r>
    </w:p>
    <w:p w:rsidR="00B20BCE" w:rsidRPr="00B20BCE" w:rsidRDefault="00B20BCE" w:rsidP="00FB3D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7"/>
          <w:szCs w:val="17"/>
        </w:rPr>
      </w:pPr>
      <w:r w:rsidRPr="00B20BCE">
        <w:rPr>
          <w:rFonts w:ascii="Arial" w:hAnsi="Arial" w:cs="Arial"/>
          <w:sz w:val="17"/>
          <w:szCs w:val="17"/>
        </w:rPr>
        <w:t>opieka medyczna -</w:t>
      </w:r>
      <w:r>
        <w:rPr>
          <w:rFonts w:ascii="Arial" w:hAnsi="Arial" w:cs="Arial"/>
          <w:sz w:val="17"/>
          <w:szCs w:val="17"/>
        </w:rPr>
        <w:t xml:space="preserve">   </w:t>
      </w:r>
      <w:r w:rsidRPr="00B20BCE">
        <w:rPr>
          <w:rFonts w:ascii="Arial" w:hAnsi="Arial" w:cs="Arial"/>
          <w:b/>
          <w:i/>
          <w:sz w:val="14"/>
          <w:szCs w:val="17"/>
        </w:rPr>
        <w:t>Nazwisko i Imię</w:t>
      </w:r>
      <w:r w:rsidRPr="00B20BCE">
        <w:rPr>
          <w:rFonts w:ascii="Arial" w:hAnsi="Arial" w:cs="Arial"/>
          <w:sz w:val="16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………………………………..</w:t>
      </w:r>
      <w:r w:rsidRPr="00B20BCE">
        <w:rPr>
          <w:rFonts w:ascii="Arial" w:hAnsi="Arial" w:cs="Arial"/>
          <w:sz w:val="17"/>
          <w:szCs w:val="17"/>
        </w:rPr>
        <w:t xml:space="preserve"> -</w:t>
      </w:r>
      <w:r>
        <w:rPr>
          <w:rFonts w:ascii="Arial" w:hAnsi="Arial" w:cs="Arial"/>
          <w:sz w:val="17"/>
          <w:szCs w:val="17"/>
        </w:rPr>
        <w:t xml:space="preserve">  </w:t>
      </w:r>
      <w:r w:rsidRPr="00B20BCE">
        <w:rPr>
          <w:rFonts w:ascii="Arial" w:hAnsi="Arial" w:cs="Arial"/>
          <w:b/>
          <w:i/>
          <w:sz w:val="14"/>
          <w:szCs w:val="17"/>
        </w:rPr>
        <w:t>Nr Dowodu</w:t>
      </w:r>
      <w:r>
        <w:rPr>
          <w:rFonts w:ascii="Arial" w:hAnsi="Arial" w:cs="Arial"/>
          <w:b/>
          <w:i/>
          <w:sz w:val="14"/>
          <w:szCs w:val="17"/>
        </w:rPr>
        <w:t>……………………….</w:t>
      </w:r>
    </w:p>
    <w:p w:rsidR="00B20BCE" w:rsidRPr="00B20BCE" w:rsidRDefault="00B20BCE" w:rsidP="00FB3D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7"/>
          <w:szCs w:val="17"/>
        </w:rPr>
      </w:pPr>
      <w:r w:rsidRPr="00B20BCE">
        <w:rPr>
          <w:rFonts w:ascii="Arial" w:hAnsi="Arial" w:cs="Arial"/>
          <w:sz w:val="17"/>
          <w:szCs w:val="17"/>
        </w:rPr>
        <w:t>Trener zespołu gospodarzy (</w:t>
      </w:r>
      <w:r>
        <w:rPr>
          <w:rFonts w:ascii="Arial" w:hAnsi="Arial" w:cs="Arial"/>
          <w:sz w:val="17"/>
          <w:szCs w:val="17"/>
        </w:rPr>
        <w:t>………………</w:t>
      </w:r>
      <w:r w:rsidRPr="00B20BCE">
        <w:rPr>
          <w:rFonts w:ascii="Arial" w:hAnsi="Arial" w:cs="Arial"/>
          <w:sz w:val="17"/>
          <w:szCs w:val="17"/>
        </w:rPr>
        <w:t>) oraz zespołu gości (</w:t>
      </w:r>
      <w:r>
        <w:rPr>
          <w:rFonts w:ascii="Arial" w:hAnsi="Arial" w:cs="Arial"/>
          <w:sz w:val="17"/>
          <w:szCs w:val="17"/>
        </w:rPr>
        <w:t>…………………………</w:t>
      </w:r>
      <w:r w:rsidRPr="00B20BCE">
        <w:rPr>
          <w:rFonts w:ascii="Arial" w:hAnsi="Arial" w:cs="Arial"/>
          <w:sz w:val="17"/>
          <w:szCs w:val="17"/>
        </w:rPr>
        <w:t>) - okazali przed zawodami - aktualne</w:t>
      </w:r>
    </w:p>
    <w:p w:rsidR="00B20BCE" w:rsidRDefault="00B20BCE" w:rsidP="00FB3D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  <w:t>legitymacje licencji oraz prowadzili zespoły podczas zawodów, a także złożyli stosowne podpisy w załączniku po zawodach.</w:t>
      </w:r>
    </w:p>
    <w:p w:rsidR="00B20BCE" w:rsidRPr="00B20BCE" w:rsidRDefault="00B20BCE" w:rsidP="00FB3D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7"/>
          <w:szCs w:val="17"/>
        </w:rPr>
      </w:pPr>
      <w:r w:rsidRPr="00B20BCE">
        <w:rPr>
          <w:rFonts w:ascii="Arial" w:hAnsi="Arial" w:cs="Arial"/>
          <w:b/>
          <w:sz w:val="17"/>
          <w:szCs w:val="17"/>
        </w:rPr>
        <w:t>Puchar Kibica - 5 pkt.</w:t>
      </w:r>
    </w:p>
    <w:p w:rsidR="00B20BCE" w:rsidRDefault="00B20BCE" w:rsidP="00FB3D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7"/>
          <w:szCs w:val="17"/>
        </w:rPr>
      </w:pPr>
      <w:r w:rsidRPr="00B20BCE">
        <w:rPr>
          <w:rFonts w:ascii="Arial" w:hAnsi="Arial" w:cs="Arial"/>
          <w:b/>
          <w:sz w:val="17"/>
          <w:szCs w:val="17"/>
        </w:rPr>
        <w:t>NKK</w:t>
      </w:r>
      <w:r w:rsidRPr="00B20BCE">
        <w:rPr>
          <w:rFonts w:ascii="Arial" w:hAnsi="Arial" w:cs="Arial"/>
          <w:sz w:val="17"/>
          <w:szCs w:val="17"/>
        </w:rPr>
        <w:t xml:space="preserve"> - </w:t>
      </w:r>
      <w:r>
        <w:rPr>
          <w:rFonts w:ascii="Arial" w:hAnsi="Arial" w:cs="Arial"/>
          <w:sz w:val="17"/>
          <w:szCs w:val="17"/>
        </w:rPr>
        <w:t>……………..</w:t>
      </w:r>
      <w:r w:rsidRPr="00B20BCE">
        <w:rPr>
          <w:rFonts w:ascii="Arial" w:hAnsi="Arial" w:cs="Arial"/>
          <w:sz w:val="17"/>
          <w:szCs w:val="17"/>
        </w:rPr>
        <w:t xml:space="preserve"> - WARTA Gorzów - </w:t>
      </w:r>
      <w:r>
        <w:rPr>
          <w:rFonts w:ascii="Arial" w:hAnsi="Arial" w:cs="Arial"/>
          <w:sz w:val="17"/>
          <w:szCs w:val="17"/>
        </w:rPr>
        <w:t>……</w:t>
      </w:r>
      <w:r w:rsidRPr="00B20BCE">
        <w:rPr>
          <w:rFonts w:ascii="Arial" w:hAnsi="Arial" w:cs="Arial"/>
          <w:sz w:val="17"/>
          <w:szCs w:val="17"/>
        </w:rPr>
        <w:t xml:space="preserve"> pkt., </w:t>
      </w:r>
      <w:r>
        <w:rPr>
          <w:rFonts w:ascii="Arial" w:hAnsi="Arial" w:cs="Arial"/>
          <w:sz w:val="17"/>
          <w:szCs w:val="17"/>
        </w:rPr>
        <w:t>……………………</w:t>
      </w:r>
      <w:r w:rsidRPr="00B20BCE">
        <w:rPr>
          <w:rFonts w:ascii="Arial" w:hAnsi="Arial" w:cs="Arial"/>
          <w:sz w:val="17"/>
          <w:szCs w:val="17"/>
        </w:rPr>
        <w:t xml:space="preserve"> - DELTA Stare Polichno - </w:t>
      </w:r>
      <w:r>
        <w:rPr>
          <w:rFonts w:ascii="Arial" w:hAnsi="Arial" w:cs="Arial"/>
          <w:sz w:val="17"/>
          <w:szCs w:val="17"/>
        </w:rPr>
        <w:t>………</w:t>
      </w:r>
      <w:r w:rsidRPr="00B20BCE">
        <w:rPr>
          <w:rFonts w:ascii="Arial" w:hAnsi="Arial" w:cs="Arial"/>
          <w:sz w:val="17"/>
          <w:szCs w:val="17"/>
        </w:rPr>
        <w:t xml:space="preserve"> pkt.</w:t>
      </w:r>
    </w:p>
    <w:p w:rsidR="00FB3D66" w:rsidRPr="00FB3D66" w:rsidRDefault="00FB3D66" w:rsidP="00FB3D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7"/>
          <w:szCs w:val="17"/>
        </w:rPr>
      </w:pPr>
    </w:p>
    <w:p w:rsidR="00250F87" w:rsidRDefault="00250F87" w:rsidP="00B634F2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964FCC">
        <w:rPr>
          <w:rFonts w:asciiTheme="majorHAnsi" w:hAnsiTheme="majorHAnsi"/>
          <w:b/>
          <w:bCs/>
        </w:rPr>
        <w:lastRenderedPageBreak/>
        <w:t xml:space="preserve">Gospodarz zawodów zobowiązany jest do zapewnienia podczas całego meczu opieki medycznej </w:t>
      </w:r>
      <w:r w:rsidRPr="00964FCC">
        <w:rPr>
          <w:rFonts w:asciiTheme="majorHAnsi" w:hAnsiTheme="majorHAnsi"/>
        </w:rPr>
        <w:t>w osobach: lekarza, pielęgniarki lub ratownika medycznego (posiadającego uprawnienia wynikające z ustawy o ratownictwie medycznym), oraz noszy wraz z ich obsługą. Obecność swoją na zawodach przedstawiciel opieki medycznej potwierdza przed zawodami własnoręcznym czytelnym podpisem złożonym na sprawozdaniu z zawodów (na stronie ze składem drużyny gospodarzy).</w:t>
      </w:r>
    </w:p>
    <w:p w:rsidR="00FB3D66" w:rsidRPr="00964FCC" w:rsidRDefault="00FB3D66" w:rsidP="00FB3D66">
      <w:pPr>
        <w:pStyle w:val="Akapitzlist"/>
        <w:spacing w:after="0" w:line="360" w:lineRule="auto"/>
        <w:rPr>
          <w:rFonts w:asciiTheme="majorHAnsi" w:hAnsiTheme="majorHAnsi"/>
        </w:rPr>
      </w:pPr>
    </w:p>
    <w:p w:rsidR="00250F87" w:rsidRPr="00250F87" w:rsidRDefault="00250F87" w:rsidP="00B634F2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250F87">
        <w:rPr>
          <w:rFonts w:asciiTheme="majorHAnsi" w:hAnsiTheme="majorHAnsi"/>
          <w:b/>
          <w:bCs/>
          <w:sz w:val="22"/>
          <w:szCs w:val="22"/>
        </w:rPr>
        <w:t xml:space="preserve">Sędzia </w:t>
      </w:r>
      <w:r w:rsidRPr="00250F87">
        <w:rPr>
          <w:rFonts w:asciiTheme="majorHAnsi" w:hAnsiTheme="majorHAnsi"/>
          <w:b/>
          <w:sz w:val="22"/>
          <w:szCs w:val="22"/>
        </w:rPr>
        <w:t xml:space="preserve">zawodów </w:t>
      </w:r>
      <w:r w:rsidRPr="00250F87">
        <w:rPr>
          <w:rFonts w:asciiTheme="majorHAnsi" w:hAnsiTheme="majorHAnsi"/>
          <w:b/>
          <w:bCs/>
          <w:sz w:val="22"/>
          <w:szCs w:val="22"/>
        </w:rPr>
        <w:t xml:space="preserve">przed meczem musi otrzymać do wglądu </w:t>
      </w:r>
      <w:r w:rsidRPr="00250F87">
        <w:rPr>
          <w:rFonts w:asciiTheme="majorHAnsi" w:hAnsiTheme="majorHAnsi"/>
          <w:b/>
          <w:sz w:val="22"/>
          <w:szCs w:val="22"/>
        </w:rPr>
        <w:t xml:space="preserve">następujące dokumenty: </w:t>
      </w:r>
    </w:p>
    <w:p w:rsidR="00250F87" w:rsidRPr="00250F87" w:rsidRDefault="00250F87" w:rsidP="00B634F2">
      <w:pPr>
        <w:pStyle w:val="Default"/>
        <w:spacing w:after="22" w:line="360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250F87">
        <w:rPr>
          <w:rFonts w:asciiTheme="majorHAnsi" w:hAnsiTheme="majorHAnsi"/>
          <w:b/>
          <w:sz w:val="22"/>
          <w:szCs w:val="22"/>
        </w:rPr>
        <w:t xml:space="preserve">a. </w:t>
      </w:r>
      <w:r w:rsidRPr="00250F87">
        <w:rPr>
          <w:rFonts w:asciiTheme="majorHAnsi" w:hAnsiTheme="majorHAnsi"/>
          <w:b/>
          <w:bCs/>
          <w:sz w:val="22"/>
          <w:szCs w:val="22"/>
        </w:rPr>
        <w:t>Protokół weryfikacji boiska</w:t>
      </w:r>
      <w:r w:rsidRPr="00250F87">
        <w:rPr>
          <w:rFonts w:asciiTheme="majorHAnsi" w:hAnsiTheme="majorHAnsi"/>
          <w:sz w:val="22"/>
          <w:szCs w:val="22"/>
        </w:rPr>
        <w:t xml:space="preserve">, na którym ma być rozegrany mecz. Jeśli weryfikacja jest nieważna, nie obejmuje danej klasy rozgrywkowej lub gospodarze jej nie przedstawią, sędziemu nie wolno prowadzić meczu. </w:t>
      </w:r>
    </w:p>
    <w:p w:rsidR="009844ED" w:rsidRDefault="00250F87" w:rsidP="00B634F2">
      <w:pPr>
        <w:pStyle w:val="Default"/>
        <w:spacing w:after="22" w:line="360" w:lineRule="auto"/>
        <w:ind w:left="720"/>
        <w:jc w:val="both"/>
        <w:rPr>
          <w:rFonts w:asciiTheme="majorHAnsi" w:hAnsiTheme="majorHAnsi"/>
          <w:b/>
          <w:sz w:val="22"/>
          <w:szCs w:val="22"/>
        </w:rPr>
      </w:pPr>
      <w:r w:rsidRPr="00250F87">
        <w:rPr>
          <w:rFonts w:asciiTheme="majorHAnsi" w:hAnsiTheme="majorHAnsi"/>
          <w:b/>
          <w:sz w:val="22"/>
          <w:szCs w:val="22"/>
        </w:rPr>
        <w:t xml:space="preserve">b. </w:t>
      </w:r>
      <w:r w:rsidRPr="00250F87">
        <w:rPr>
          <w:rFonts w:asciiTheme="majorHAnsi" w:hAnsiTheme="majorHAnsi"/>
          <w:b/>
          <w:bCs/>
          <w:sz w:val="22"/>
          <w:szCs w:val="22"/>
        </w:rPr>
        <w:t xml:space="preserve">Druki składów </w:t>
      </w:r>
      <w:r w:rsidRPr="00250F87">
        <w:rPr>
          <w:rFonts w:asciiTheme="majorHAnsi" w:hAnsiTheme="majorHAnsi"/>
          <w:sz w:val="22"/>
          <w:szCs w:val="22"/>
        </w:rPr>
        <w:t>wypełnione przez oba zespoły, z czytelnymi podpisami kapitanów i kierowników/trenerów pod składami swoich drużyn oraz z czytelnie wpisanymi imionami i nazwiskami osób towarzyszących drużynie i siedzących na ławce rezerwowych</w:t>
      </w:r>
      <w:r w:rsidR="009844ED">
        <w:rPr>
          <w:rFonts w:asciiTheme="majorHAnsi" w:hAnsiTheme="majorHAnsi"/>
          <w:sz w:val="22"/>
          <w:szCs w:val="22"/>
        </w:rPr>
        <w:t xml:space="preserve">. </w:t>
      </w:r>
    </w:p>
    <w:p w:rsidR="00250F87" w:rsidRPr="009844ED" w:rsidRDefault="009844ED" w:rsidP="00B634F2">
      <w:pPr>
        <w:pStyle w:val="Default"/>
        <w:spacing w:after="22" w:line="360" w:lineRule="auto"/>
        <w:ind w:left="720"/>
        <w:jc w:val="both"/>
        <w:rPr>
          <w:rFonts w:asciiTheme="majorHAnsi" w:hAnsiTheme="majorHAnsi"/>
          <w:color w:val="FF0000"/>
          <w:sz w:val="22"/>
          <w:szCs w:val="22"/>
        </w:rPr>
      </w:pPr>
      <w:r w:rsidRPr="009844ED">
        <w:rPr>
          <w:rFonts w:asciiTheme="majorHAnsi" w:hAnsiTheme="majorHAnsi"/>
          <w:b/>
          <w:color w:val="C00000"/>
          <w:sz w:val="22"/>
          <w:szCs w:val="22"/>
        </w:rPr>
        <w:t>Należy zwrócić szczególną uwagę na czytelne wypełnienie składu drużyn. Przyjęcie przez sędziego nieczytelnie wypełnionego składu i w związku z tym błędn</w:t>
      </w:r>
      <w:r w:rsidR="00FB3D66">
        <w:rPr>
          <w:rFonts w:asciiTheme="majorHAnsi" w:hAnsiTheme="majorHAnsi"/>
          <w:b/>
          <w:color w:val="C00000"/>
          <w:sz w:val="22"/>
          <w:szCs w:val="22"/>
        </w:rPr>
        <w:t>e</w:t>
      </w:r>
      <w:r w:rsidRPr="009844ED">
        <w:rPr>
          <w:rFonts w:asciiTheme="majorHAnsi" w:hAnsiTheme="majorHAnsi"/>
          <w:b/>
          <w:color w:val="C00000"/>
          <w:sz w:val="22"/>
          <w:szCs w:val="22"/>
        </w:rPr>
        <w:t xml:space="preserve"> wypełni</w:t>
      </w:r>
      <w:r w:rsidR="00FB3D66">
        <w:rPr>
          <w:rFonts w:asciiTheme="majorHAnsi" w:hAnsiTheme="majorHAnsi"/>
          <w:b/>
          <w:color w:val="C00000"/>
          <w:sz w:val="22"/>
          <w:szCs w:val="22"/>
        </w:rPr>
        <w:t>enie</w:t>
      </w:r>
      <w:r w:rsidRPr="009844ED">
        <w:rPr>
          <w:rFonts w:asciiTheme="majorHAnsi" w:hAnsiTheme="majorHAnsi"/>
          <w:b/>
          <w:color w:val="C00000"/>
          <w:sz w:val="22"/>
          <w:szCs w:val="22"/>
        </w:rPr>
        <w:t xml:space="preserve"> sprawozdania w EXTRANECIE będzie skutkować sankcjami dyscyplinarnymi</w:t>
      </w:r>
      <w:r w:rsidRPr="009844ED">
        <w:rPr>
          <w:rFonts w:asciiTheme="majorHAnsi" w:hAnsiTheme="majorHAnsi"/>
          <w:b/>
          <w:color w:val="FF0000"/>
          <w:sz w:val="22"/>
          <w:szCs w:val="22"/>
        </w:rPr>
        <w:t xml:space="preserve"> - </w:t>
      </w:r>
      <w:r w:rsidRPr="00D324A1">
        <w:rPr>
          <w:rFonts w:asciiTheme="majorHAnsi" w:hAnsiTheme="majorHAnsi"/>
          <w:b/>
          <w:i/>
          <w:color w:val="244061" w:themeColor="accent1" w:themeShade="80"/>
          <w:sz w:val="22"/>
          <w:szCs w:val="22"/>
        </w:rPr>
        <w:t xml:space="preserve">dla przykładu w pierwszej kolejce klasy „A” sędzia wpisując zawodników do systemu nie zaznaczył Zawodnika o nazwisku </w:t>
      </w:r>
      <w:proofErr w:type="spellStart"/>
      <w:r w:rsidRPr="00D324A1">
        <w:rPr>
          <w:rFonts w:asciiTheme="majorHAnsi" w:hAnsiTheme="majorHAnsi"/>
          <w:b/>
          <w:i/>
          <w:color w:val="244061" w:themeColor="accent1" w:themeShade="80"/>
          <w:sz w:val="22"/>
          <w:szCs w:val="22"/>
          <w:u w:val="single"/>
        </w:rPr>
        <w:t>Hrycaj</w:t>
      </w:r>
      <w:proofErr w:type="spellEnd"/>
      <w:r w:rsidRPr="00D324A1">
        <w:rPr>
          <w:rFonts w:asciiTheme="majorHAnsi" w:hAnsiTheme="majorHAnsi"/>
          <w:b/>
          <w:i/>
          <w:color w:val="244061" w:themeColor="accent1" w:themeShade="80"/>
          <w:sz w:val="22"/>
          <w:szCs w:val="22"/>
        </w:rPr>
        <w:t xml:space="preserve">  tylko wpisał ręcznie Nazwisko </w:t>
      </w:r>
      <w:proofErr w:type="spellStart"/>
      <w:r w:rsidRPr="00D324A1">
        <w:rPr>
          <w:rFonts w:asciiTheme="majorHAnsi" w:hAnsiTheme="majorHAnsi"/>
          <w:b/>
          <w:i/>
          <w:color w:val="244061" w:themeColor="accent1" w:themeShade="80"/>
          <w:sz w:val="22"/>
          <w:szCs w:val="22"/>
          <w:u w:val="single"/>
        </w:rPr>
        <w:t>Mrucaj</w:t>
      </w:r>
      <w:proofErr w:type="spellEnd"/>
      <w:r w:rsidR="00250F87" w:rsidRPr="00D324A1">
        <w:rPr>
          <w:rFonts w:asciiTheme="majorHAnsi" w:hAnsiTheme="majorHAnsi"/>
          <w:b/>
          <w:i/>
          <w:color w:val="244061" w:themeColor="accent1" w:themeShade="80"/>
          <w:sz w:val="22"/>
          <w:szCs w:val="22"/>
        </w:rPr>
        <w:t xml:space="preserve"> </w:t>
      </w:r>
      <w:r w:rsidR="00D324A1" w:rsidRPr="00D324A1">
        <w:rPr>
          <w:rFonts w:asciiTheme="majorHAnsi" w:hAnsiTheme="majorHAnsi"/>
          <w:b/>
          <w:i/>
          <w:color w:val="244061" w:themeColor="accent1" w:themeShade="80"/>
          <w:sz w:val="22"/>
          <w:szCs w:val="22"/>
        </w:rPr>
        <w:t>- spowodowało to komplikacje przy weryfikacji zawodów</w:t>
      </w:r>
      <w:r w:rsidR="00D324A1" w:rsidRPr="00D324A1">
        <w:rPr>
          <w:rFonts w:asciiTheme="majorHAnsi" w:hAnsiTheme="majorHAnsi"/>
          <w:b/>
          <w:color w:val="244061" w:themeColor="accent1" w:themeShade="80"/>
          <w:sz w:val="22"/>
          <w:szCs w:val="22"/>
        </w:rPr>
        <w:t>.</w:t>
      </w:r>
    </w:p>
    <w:p w:rsidR="00250F87" w:rsidRPr="00250F87" w:rsidRDefault="00250F87" w:rsidP="00B634F2">
      <w:pPr>
        <w:pStyle w:val="Default"/>
        <w:spacing w:after="22" w:line="360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250F87">
        <w:rPr>
          <w:rFonts w:asciiTheme="majorHAnsi" w:hAnsiTheme="majorHAnsi"/>
          <w:b/>
          <w:sz w:val="22"/>
          <w:szCs w:val="22"/>
        </w:rPr>
        <w:t xml:space="preserve">c. </w:t>
      </w:r>
      <w:r w:rsidRPr="00250F87">
        <w:rPr>
          <w:rFonts w:asciiTheme="majorHAnsi" w:hAnsiTheme="majorHAnsi"/>
          <w:b/>
          <w:bCs/>
          <w:sz w:val="22"/>
          <w:szCs w:val="22"/>
        </w:rPr>
        <w:t xml:space="preserve">Książeczki zdrowia </w:t>
      </w:r>
      <w:r w:rsidRPr="00250F87">
        <w:rPr>
          <w:rFonts w:asciiTheme="majorHAnsi" w:hAnsiTheme="majorHAnsi"/>
          <w:sz w:val="22"/>
          <w:szCs w:val="22"/>
        </w:rPr>
        <w:t xml:space="preserve">lub zaświadczenia lekarskie zawodników. Sędzia musi sprawdzić przed meczem ważność zaświadczeń wszystkich zawodników biorących udział w zawodach. W przypadku braku ważnego badania sędzia nie dopuszcza takiego zawodnika do gry i fakt ten odnotowuje w sprawozdaniu z zawodów. </w:t>
      </w:r>
    </w:p>
    <w:p w:rsidR="00250F87" w:rsidRPr="00250F87" w:rsidRDefault="00250F87" w:rsidP="00B634F2">
      <w:pPr>
        <w:pStyle w:val="Default"/>
        <w:spacing w:line="360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250F87">
        <w:rPr>
          <w:rFonts w:asciiTheme="majorHAnsi" w:hAnsiTheme="majorHAnsi"/>
          <w:b/>
          <w:sz w:val="22"/>
          <w:szCs w:val="22"/>
        </w:rPr>
        <w:t>d.</w:t>
      </w:r>
      <w:r w:rsidRPr="00250F87">
        <w:rPr>
          <w:rFonts w:asciiTheme="majorHAnsi" w:hAnsiTheme="majorHAnsi"/>
          <w:sz w:val="22"/>
          <w:szCs w:val="22"/>
        </w:rPr>
        <w:t xml:space="preserve"> </w:t>
      </w:r>
      <w:r w:rsidRPr="00250F87">
        <w:rPr>
          <w:rFonts w:asciiTheme="majorHAnsi" w:hAnsiTheme="majorHAnsi"/>
          <w:b/>
          <w:bCs/>
          <w:sz w:val="22"/>
          <w:szCs w:val="22"/>
        </w:rPr>
        <w:t>Aktualne karty zawodnicze</w:t>
      </w:r>
      <w:r w:rsidRPr="00250F87">
        <w:rPr>
          <w:rFonts w:asciiTheme="majorHAnsi" w:hAnsiTheme="majorHAnsi"/>
          <w:sz w:val="22"/>
          <w:szCs w:val="22"/>
        </w:rPr>
        <w:t xml:space="preserve">, </w:t>
      </w:r>
      <w:r w:rsidRPr="00250F87">
        <w:rPr>
          <w:rFonts w:asciiTheme="majorHAnsi" w:hAnsiTheme="majorHAnsi"/>
          <w:b/>
          <w:bCs/>
          <w:sz w:val="22"/>
          <w:szCs w:val="22"/>
        </w:rPr>
        <w:t xml:space="preserve">a w przypadku ich braku inny ważny dokument tożsamości z aktualnym zdjęciem. </w:t>
      </w:r>
      <w:r w:rsidRPr="00250F87">
        <w:rPr>
          <w:rFonts w:asciiTheme="majorHAnsi" w:hAnsiTheme="majorHAnsi"/>
          <w:sz w:val="22"/>
          <w:szCs w:val="22"/>
        </w:rPr>
        <w:t xml:space="preserve">W przypadku ich braku sędzia nie dopuszcza takiego zawodnika do gry i fakt ten odnotowuje w sprawozdaniu z zawodów. </w:t>
      </w:r>
    </w:p>
    <w:p w:rsidR="00250F87" w:rsidRPr="00250F87" w:rsidRDefault="00250F87" w:rsidP="00B634F2">
      <w:pPr>
        <w:pStyle w:val="Default"/>
        <w:spacing w:after="23" w:line="360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250F87">
        <w:rPr>
          <w:rFonts w:asciiTheme="majorHAnsi" w:hAnsiTheme="majorHAnsi"/>
          <w:b/>
          <w:sz w:val="22"/>
          <w:szCs w:val="22"/>
        </w:rPr>
        <w:t>e.</w:t>
      </w:r>
      <w:r w:rsidRPr="00250F87">
        <w:rPr>
          <w:rFonts w:asciiTheme="majorHAnsi" w:hAnsiTheme="majorHAnsi"/>
          <w:sz w:val="22"/>
          <w:szCs w:val="22"/>
        </w:rPr>
        <w:t xml:space="preserve"> </w:t>
      </w:r>
      <w:r w:rsidRPr="00250F87">
        <w:rPr>
          <w:rFonts w:asciiTheme="majorHAnsi" w:hAnsiTheme="majorHAnsi"/>
          <w:b/>
          <w:bCs/>
          <w:sz w:val="22"/>
          <w:szCs w:val="22"/>
        </w:rPr>
        <w:t xml:space="preserve">Dokument poświadczający posiadanie uprawnień do sprawowania opieki medycznej </w:t>
      </w:r>
      <w:r w:rsidRPr="00250F87">
        <w:rPr>
          <w:rFonts w:asciiTheme="majorHAnsi" w:hAnsiTheme="majorHAnsi"/>
          <w:sz w:val="22"/>
          <w:szCs w:val="22"/>
        </w:rPr>
        <w:t xml:space="preserve">osoby pełniącej tę funkcję na danych zawodach. </w:t>
      </w:r>
    </w:p>
    <w:p w:rsidR="00250F87" w:rsidRPr="00250F87" w:rsidRDefault="00250F87" w:rsidP="00B634F2">
      <w:pPr>
        <w:pStyle w:val="Default"/>
        <w:spacing w:after="23" w:line="360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250F87">
        <w:rPr>
          <w:rFonts w:asciiTheme="majorHAnsi" w:hAnsiTheme="majorHAnsi"/>
          <w:b/>
          <w:sz w:val="22"/>
          <w:szCs w:val="22"/>
        </w:rPr>
        <w:t>f.</w:t>
      </w:r>
      <w:r w:rsidRPr="00250F87">
        <w:rPr>
          <w:rFonts w:asciiTheme="majorHAnsi" w:hAnsiTheme="majorHAnsi"/>
          <w:sz w:val="22"/>
          <w:szCs w:val="22"/>
        </w:rPr>
        <w:t xml:space="preserve"> </w:t>
      </w:r>
      <w:r w:rsidRPr="00250F87">
        <w:rPr>
          <w:rFonts w:asciiTheme="majorHAnsi" w:hAnsiTheme="majorHAnsi"/>
          <w:b/>
          <w:bCs/>
          <w:sz w:val="22"/>
          <w:szCs w:val="22"/>
        </w:rPr>
        <w:t xml:space="preserve">Dokument poświadczający posiadanie przez trenera stosownych uprawnień do prowadzenia zespołu (licencja trenerska), </w:t>
      </w:r>
    </w:p>
    <w:p w:rsidR="00250F87" w:rsidRPr="00250F87" w:rsidRDefault="00250F87" w:rsidP="00B634F2">
      <w:pPr>
        <w:pStyle w:val="Default"/>
        <w:spacing w:line="360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250F87">
        <w:rPr>
          <w:rFonts w:asciiTheme="majorHAnsi" w:hAnsiTheme="majorHAnsi"/>
          <w:sz w:val="22"/>
          <w:szCs w:val="22"/>
        </w:rPr>
        <w:t xml:space="preserve">g. W przypadku braku obserwatora lub delegata inne dokumenty związane z organizacją zawodów (np. lista porządkowych, itp.) </w:t>
      </w:r>
    </w:p>
    <w:p w:rsidR="00250F87" w:rsidRPr="009844ED" w:rsidRDefault="00250F87" w:rsidP="00B634F2">
      <w:pPr>
        <w:pStyle w:val="Default"/>
        <w:spacing w:line="360" w:lineRule="auto"/>
        <w:ind w:left="720"/>
        <w:jc w:val="both"/>
        <w:rPr>
          <w:rFonts w:asciiTheme="majorHAnsi" w:hAnsiTheme="majorHAnsi"/>
          <w:b/>
          <w:color w:val="C00000"/>
          <w:sz w:val="22"/>
          <w:szCs w:val="22"/>
        </w:rPr>
      </w:pPr>
      <w:r w:rsidRPr="009844ED">
        <w:rPr>
          <w:rFonts w:asciiTheme="majorHAnsi" w:hAnsiTheme="majorHAnsi"/>
          <w:b/>
          <w:color w:val="C00000"/>
          <w:sz w:val="22"/>
          <w:szCs w:val="22"/>
        </w:rPr>
        <w:t xml:space="preserve">Sędzia zawodów ma obowiązek sprawdzenia obecności osoby sprawującej opiekę medyczną na zawodach, odnotowania w sprawozdaniu z zawodów faktu jego obecności, nieobecności lub złej pracy (np. nie miał niezbędnego wyposażenia, nie dokładał należytej staranności w niesieniu pomocy). </w:t>
      </w:r>
    </w:p>
    <w:p w:rsidR="00250F87" w:rsidRPr="00250F87" w:rsidRDefault="00250F87" w:rsidP="00A606AB">
      <w:pPr>
        <w:pStyle w:val="Akapitzlist"/>
        <w:spacing w:after="0" w:line="360" w:lineRule="auto"/>
        <w:rPr>
          <w:rFonts w:asciiTheme="majorHAnsi" w:hAnsiTheme="majorHAnsi"/>
        </w:rPr>
      </w:pPr>
    </w:p>
    <w:sectPr w:rsidR="00250F87" w:rsidRPr="00250F87" w:rsidSect="00B20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424" w:bottom="851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42" w:rsidRDefault="00757742" w:rsidP="00CC54A2">
      <w:pPr>
        <w:spacing w:after="0" w:line="240" w:lineRule="auto"/>
      </w:pPr>
      <w:r>
        <w:separator/>
      </w:r>
    </w:p>
  </w:endnote>
  <w:endnote w:type="continuationSeparator" w:id="0">
    <w:p w:rsidR="00757742" w:rsidRDefault="00757742" w:rsidP="00CC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94" w:rsidRDefault="000522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94" w:rsidRDefault="0005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94" w:rsidRDefault="000522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42" w:rsidRDefault="00757742" w:rsidP="00CC54A2">
      <w:pPr>
        <w:spacing w:after="0" w:line="240" w:lineRule="auto"/>
      </w:pPr>
      <w:r>
        <w:separator/>
      </w:r>
    </w:p>
  </w:footnote>
  <w:footnote w:type="continuationSeparator" w:id="0">
    <w:p w:rsidR="00757742" w:rsidRDefault="00757742" w:rsidP="00CC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94" w:rsidRDefault="000522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4A2" w:rsidRPr="00F5280C" w:rsidRDefault="00CC54A2" w:rsidP="00CC54A2">
    <w:pPr>
      <w:spacing w:after="0" w:line="240" w:lineRule="auto"/>
      <w:ind w:left="1416" w:firstLine="708"/>
      <w:jc w:val="center"/>
      <w:rPr>
        <w:rFonts w:ascii="Cambria" w:hAnsi="Cambria" w:cs="Arial"/>
        <w:b/>
        <w:bCs/>
        <w:caps/>
        <w:sz w:val="20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-41910</wp:posOffset>
          </wp:positionV>
          <wp:extent cx="1058545" cy="681990"/>
          <wp:effectExtent l="19050" t="0" r="8255" b="0"/>
          <wp:wrapTight wrapText="bothSides">
            <wp:wrapPolygon edited="0">
              <wp:start x="-389" y="0"/>
              <wp:lineTo x="-389" y="21117"/>
              <wp:lineTo x="21768" y="21117"/>
              <wp:lineTo x="21768" y="0"/>
              <wp:lineTo x="-389" y="0"/>
            </wp:wrapPolygon>
          </wp:wrapTight>
          <wp:docPr id="1" name="Obraz 10" descr="Opis: http://webmail4.neostrada.pl/attach/GOZPN.jpg?sid=tmG1sVvVJqo&amp;mbox=INBOX&amp;charset=escaped_unicode&amp;uid=8754&amp;number=7&amp;filename=GOZP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pis: http://webmail4.neostrada.pl/attach/GOZPN.jpg?sid=tmG1sVvVJqo&amp;mbox=INBOX&amp;charset=escaped_unicode&amp;uid=8754&amp;number=7&amp;filename=GOZP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280C">
      <w:rPr>
        <w:rFonts w:ascii="Cambria" w:hAnsi="Cambria" w:cs="Arial"/>
        <w:b/>
        <w:bCs/>
        <w:caps/>
        <w:sz w:val="20"/>
        <w:szCs w:val="28"/>
      </w:rPr>
      <w:t>Okręgowy Związek Piłki Nożnej w Gorzowie Wlkp.</w:t>
    </w:r>
  </w:p>
  <w:p w:rsidR="00CC54A2" w:rsidRPr="00F5280C" w:rsidRDefault="00CC54A2" w:rsidP="00CC54A2">
    <w:pPr>
      <w:spacing w:after="0" w:line="240" w:lineRule="auto"/>
      <w:jc w:val="center"/>
      <w:rPr>
        <w:rFonts w:ascii="Cambria" w:hAnsi="Cambria" w:cs="Arial"/>
        <w:b/>
        <w:bCs/>
        <w:caps/>
        <w:sz w:val="20"/>
        <w:szCs w:val="28"/>
      </w:rPr>
    </w:pPr>
    <w:r w:rsidRPr="00F5280C">
      <w:rPr>
        <w:rFonts w:ascii="Cambria" w:hAnsi="Cambria" w:cs="Arial"/>
        <w:b/>
        <w:bCs/>
        <w:caps/>
        <w:sz w:val="20"/>
        <w:szCs w:val="28"/>
      </w:rPr>
      <w:t xml:space="preserve">                                           NIP 599-11-31-259                       KRS 0000127804</w:t>
    </w:r>
  </w:p>
  <w:p w:rsidR="00CC54A2" w:rsidRDefault="00CC54A2" w:rsidP="00CC54A2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  <w:t xml:space="preserve">                       </w:t>
    </w:r>
    <w:r w:rsidRPr="00737AFD">
      <w:rPr>
        <w:rFonts w:ascii="Tahoma" w:hAnsi="Tahoma" w:cs="Tahoma"/>
        <w:sz w:val="16"/>
        <w:szCs w:val="16"/>
      </w:rPr>
      <w:t xml:space="preserve">OZPN Gorzów </w:t>
    </w:r>
    <w:proofErr w:type="spellStart"/>
    <w:r w:rsidRPr="00737AFD">
      <w:rPr>
        <w:rFonts w:ascii="Tahoma" w:hAnsi="Tahoma" w:cs="Tahoma"/>
        <w:sz w:val="16"/>
        <w:szCs w:val="16"/>
      </w:rPr>
      <w:t>Wlkp</w:t>
    </w:r>
    <w:proofErr w:type="spellEnd"/>
    <w:r w:rsidRPr="00737AFD">
      <w:rPr>
        <w:rFonts w:ascii="Tahoma" w:hAnsi="Tahoma" w:cs="Tahoma"/>
        <w:sz w:val="16"/>
        <w:szCs w:val="16"/>
      </w:rPr>
      <w:t xml:space="preserve"> ul. Dąbrowskiego 20, 66-400 Gorzów </w:t>
    </w:r>
    <w:proofErr w:type="spellStart"/>
    <w:r w:rsidRPr="00737AFD">
      <w:rPr>
        <w:rFonts w:ascii="Tahoma" w:hAnsi="Tahoma" w:cs="Tahoma"/>
        <w:sz w:val="16"/>
        <w:szCs w:val="16"/>
      </w:rPr>
      <w:t>Wlkp</w:t>
    </w:r>
    <w:proofErr w:type="spellEnd"/>
    <w:r w:rsidRPr="00737AFD">
      <w:rPr>
        <w:rFonts w:ascii="Tahoma" w:hAnsi="Tahoma" w:cs="Tahoma"/>
        <w:sz w:val="16"/>
        <w:szCs w:val="16"/>
      </w:rPr>
      <w:t xml:space="preserve"> </w:t>
    </w:r>
    <w:proofErr w:type="spellStart"/>
    <w:r w:rsidRPr="00737AFD">
      <w:rPr>
        <w:rFonts w:ascii="Tahoma" w:hAnsi="Tahoma" w:cs="Tahoma"/>
        <w:sz w:val="16"/>
        <w:szCs w:val="16"/>
      </w:rPr>
      <w:t>tel</w:t>
    </w:r>
    <w:proofErr w:type="spellEnd"/>
    <w:r w:rsidRPr="00737AFD">
      <w:rPr>
        <w:rFonts w:ascii="Tahoma" w:hAnsi="Tahoma" w:cs="Tahoma"/>
        <w:sz w:val="16"/>
        <w:szCs w:val="16"/>
      </w:rPr>
      <w:t>/</w:t>
    </w:r>
    <w:proofErr w:type="spellStart"/>
    <w:r w:rsidRPr="00737AFD">
      <w:rPr>
        <w:rFonts w:ascii="Tahoma" w:hAnsi="Tahoma" w:cs="Tahoma"/>
        <w:sz w:val="16"/>
        <w:szCs w:val="16"/>
      </w:rPr>
      <w:t>fax</w:t>
    </w:r>
    <w:proofErr w:type="spellEnd"/>
    <w:r w:rsidRPr="00737AFD">
      <w:rPr>
        <w:rFonts w:ascii="Tahoma" w:hAnsi="Tahoma" w:cs="Tahoma"/>
        <w:sz w:val="16"/>
        <w:szCs w:val="16"/>
      </w:rPr>
      <w:t>: (095) 735-10-80 i (095) 735-75-25,</w:t>
    </w:r>
  </w:p>
  <w:p w:rsidR="00CC54A2" w:rsidRPr="009A2488" w:rsidRDefault="00CC54A2" w:rsidP="00CC54A2">
    <w:pPr>
      <w:pStyle w:val="Nagwek"/>
      <w:jc w:val="center"/>
      <w:rPr>
        <w:rFonts w:ascii="Arial" w:hAnsi="Arial" w:cs="Arial"/>
        <w:b/>
        <w:bCs/>
        <w:caps/>
        <w:sz w:val="16"/>
        <w:szCs w:val="16"/>
        <w:lang w:val="en-US"/>
      </w:rPr>
    </w:pPr>
    <w:r w:rsidRPr="00DA0FB8">
      <w:rPr>
        <w:rFonts w:ascii="Tahoma" w:hAnsi="Tahoma" w:cs="Tahoma"/>
        <w:sz w:val="16"/>
        <w:szCs w:val="16"/>
        <w:lang w:val="en-US"/>
      </w:rPr>
      <w:t xml:space="preserve">        </w:t>
    </w:r>
    <w:r>
      <w:rPr>
        <w:rFonts w:ascii="Tahoma" w:hAnsi="Tahoma" w:cs="Tahoma"/>
        <w:sz w:val="16"/>
        <w:szCs w:val="16"/>
        <w:lang w:val="en-US"/>
      </w:rPr>
      <w:t xml:space="preserve">                            </w:t>
    </w:r>
    <w:r w:rsidRPr="00DA0FB8">
      <w:rPr>
        <w:rFonts w:ascii="Tahoma" w:hAnsi="Tahoma" w:cs="Tahoma"/>
        <w:sz w:val="16"/>
        <w:szCs w:val="16"/>
        <w:lang w:val="en-US"/>
      </w:rPr>
      <w:t xml:space="preserve">     </w:t>
    </w:r>
    <w:hyperlink r:id="rId2" w:history="1">
      <w:r w:rsidRPr="009A2488">
        <w:rPr>
          <w:rStyle w:val="Hipercze"/>
          <w:rFonts w:ascii="Tahoma" w:hAnsi="Tahoma" w:cs="Tahoma"/>
          <w:sz w:val="16"/>
          <w:szCs w:val="16"/>
          <w:lang w:val="en-US"/>
        </w:rPr>
        <w:t>www.</w:t>
      </w:r>
      <w:r w:rsidRPr="009A2488">
        <w:rPr>
          <w:rStyle w:val="Hipercze"/>
          <w:rFonts w:ascii="Tahoma" w:hAnsi="Tahoma" w:cs="Tahoma"/>
          <w:b/>
          <w:sz w:val="16"/>
          <w:szCs w:val="16"/>
          <w:lang w:val="en-US"/>
        </w:rPr>
        <w:t>gozpn.net.pl</w:t>
      </w:r>
    </w:hyperlink>
    <w:r>
      <w:rPr>
        <w:rFonts w:ascii="Tahoma" w:hAnsi="Tahoma" w:cs="Tahoma"/>
        <w:sz w:val="16"/>
        <w:szCs w:val="16"/>
        <w:lang w:val="en-US"/>
      </w:rPr>
      <w:t xml:space="preserve">                        </w:t>
    </w:r>
    <w:r w:rsidRPr="009A2488">
      <w:rPr>
        <w:rFonts w:ascii="Arial" w:hAnsi="Arial" w:cs="Arial"/>
        <w:b/>
        <w:bCs/>
        <w:sz w:val="16"/>
        <w:szCs w:val="16"/>
        <w:lang w:val="en-US"/>
      </w:rPr>
      <w:t>e-mail:</w:t>
    </w:r>
    <w:r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Pr="009A2488">
      <w:rPr>
        <w:rFonts w:ascii="Arial" w:hAnsi="Arial" w:cs="Arial"/>
        <w:b/>
        <w:bCs/>
        <w:sz w:val="16"/>
        <w:szCs w:val="16"/>
        <w:lang w:val="en-US"/>
      </w:rPr>
      <w:t xml:space="preserve"> </w:t>
    </w:r>
    <w:hyperlink r:id="rId3" w:history="1">
      <w:r w:rsidRPr="008B176E">
        <w:rPr>
          <w:rStyle w:val="Hipercze"/>
          <w:rFonts w:ascii="Arial" w:hAnsi="Arial" w:cs="Arial"/>
          <w:b/>
          <w:bCs/>
          <w:sz w:val="16"/>
          <w:szCs w:val="16"/>
          <w:lang w:val="en-US"/>
        </w:rPr>
        <w:t>ozpngorzow@wp.pl</w:t>
      </w:r>
    </w:hyperlink>
  </w:p>
  <w:p w:rsidR="00CC54A2" w:rsidRPr="009A2488" w:rsidRDefault="00CC54A2" w:rsidP="00CC54A2">
    <w:pPr>
      <w:pStyle w:val="Nagwek"/>
      <w:pBdr>
        <w:bottom w:val="single" w:sz="12" w:space="1" w:color="auto"/>
      </w:pBdr>
      <w:jc w:val="center"/>
      <w:rPr>
        <w:b/>
      </w:rPr>
    </w:pPr>
    <w:r w:rsidRPr="00F5280C">
      <w:rPr>
        <w:rFonts w:ascii="Cambria" w:hAnsi="Cambria" w:cs="Arial"/>
        <w:b/>
        <w:bCs/>
        <w:caps/>
        <w:sz w:val="18"/>
        <w:szCs w:val="28"/>
        <w:lang w:val="en-US"/>
      </w:rPr>
      <w:t xml:space="preserve">               </w:t>
    </w:r>
    <w:r>
      <w:rPr>
        <w:rFonts w:ascii="Cambria" w:hAnsi="Cambria" w:cs="Arial"/>
        <w:b/>
        <w:bCs/>
        <w:caps/>
        <w:sz w:val="18"/>
        <w:szCs w:val="28"/>
        <w:lang w:val="en-US"/>
      </w:rPr>
      <w:t xml:space="preserve">                              </w:t>
    </w:r>
    <w:r w:rsidRPr="00F5280C">
      <w:rPr>
        <w:rFonts w:ascii="Cambria" w:hAnsi="Cambria" w:cs="Arial"/>
        <w:b/>
        <w:bCs/>
        <w:caps/>
        <w:sz w:val="18"/>
        <w:szCs w:val="28"/>
      </w:rPr>
      <w:t>nr konta Bank Millennium O / Gorzów Wlkp. 49 1160 2202 0000 0001 1907 1496</w:t>
    </w:r>
  </w:p>
  <w:p w:rsidR="00CC54A2" w:rsidRDefault="00CC54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94" w:rsidRDefault="000522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5CAD"/>
    <w:multiLevelType w:val="hybridMultilevel"/>
    <w:tmpl w:val="3220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18D1"/>
    <w:multiLevelType w:val="hybridMultilevel"/>
    <w:tmpl w:val="7A1033B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44B36"/>
    <w:multiLevelType w:val="hybridMultilevel"/>
    <w:tmpl w:val="C5DC3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C3257"/>
    <w:multiLevelType w:val="hybridMultilevel"/>
    <w:tmpl w:val="20081F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E543A"/>
    <w:multiLevelType w:val="hybridMultilevel"/>
    <w:tmpl w:val="C5DC3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22B93"/>
    <w:multiLevelType w:val="hybridMultilevel"/>
    <w:tmpl w:val="4538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743E1"/>
    <w:multiLevelType w:val="hybridMultilevel"/>
    <w:tmpl w:val="40E602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5546F"/>
    <w:multiLevelType w:val="hybridMultilevel"/>
    <w:tmpl w:val="67163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35413"/>
    <w:multiLevelType w:val="hybridMultilevel"/>
    <w:tmpl w:val="5514735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6260A"/>
    <w:rsid w:val="00020005"/>
    <w:rsid w:val="00052294"/>
    <w:rsid w:val="001673F2"/>
    <w:rsid w:val="001C285C"/>
    <w:rsid w:val="00212044"/>
    <w:rsid w:val="00250F87"/>
    <w:rsid w:val="00313F3C"/>
    <w:rsid w:val="003E0011"/>
    <w:rsid w:val="004E7864"/>
    <w:rsid w:val="00757742"/>
    <w:rsid w:val="007A4F92"/>
    <w:rsid w:val="007D6898"/>
    <w:rsid w:val="008269CD"/>
    <w:rsid w:val="0096260A"/>
    <w:rsid w:val="00964FCC"/>
    <w:rsid w:val="009844ED"/>
    <w:rsid w:val="00A31C22"/>
    <w:rsid w:val="00A403FD"/>
    <w:rsid w:val="00A606AB"/>
    <w:rsid w:val="00B20BCE"/>
    <w:rsid w:val="00B634F2"/>
    <w:rsid w:val="00C212D3"/>
    <w:rsid w:val="00CC54A2"/>
    <w:rsid w:val="00D324A1"/>
    <w:rsid w:val="00D469FB"/>
    <w:rsid w:val="00D82116"/>
    <w:rsid w:val="00E47E71"/>
    <w:rsid w:val="00E5662A"/>
    <w:rsid w:val="00F24B65"/>
    <w:rsid w:val="00F51334"/>
    <w:rsid w:val="00F73E52"/>
    <w:rsid w:val="00F93F07"/>
    <w:rsid w:val="00FB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3F2"/>
  </w:style>
  <w:style w:type="paragraph" w:styleId="Nagwek1">
    <w:name w:val="heading 1"/>
    <w:basedOn w:val="Normalny"/>
    <w:next w:val="Normalny"/>
    <w:link w:val="Nagwek1Znak"/>
    <w:uiPriority w:val="9"/>
    <w:qFormat/>
    <w:rsid w:val="00020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5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626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0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CC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4A2"/>
  </w:style>
  <w:style w:type="paragraph" w:styleId="Stopka">
    <w:name w:val="footer"/>
    <w:basedOn w:val="Normalny"/>
    <w:link w:val="StopkaZnak"/>
    <w:uiPriority w:val="99"/>
    <w:semiHidden/>
    <w:unhideWhenUsed/>
    <w:rsid w:val="00CC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54A2"/>
  </w:style>
  <w:style w:type="character" w:styleId="Hipercze">
    <w:name w:val="Hyperlink"/>
    <w:uiPriority w:val="99"/>
    <w:unhideWhenUsed/>
    <w:rsid w:val="00CC54A2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CC54A2"/>
    <w:rPr>
      <w:i/>
      <w:iCs/>
      <w:color w:val="808080" w:themeColor="text1" w:themeTint="7F"/>
    </w:rPr>
  </w:style>
  <w:style w:type="character" w:customStyle="1" w:styleId="Nagwek2Znak">
    <w:name w:val="Nagłówek 2 Znak"/>
    <w:basedOn w:val="Domylnaczcionkaakapitu"/>
    <w:link w:val="Nagwek2"/>
    <w:uiPriority w:val="9"/>
    <w:rsid w:val="00CC5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8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F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zpngorzow@wp.pl" TargetMode="External"/><Relationship Id="rId2" Type="http://schemas.openxmlformats.org/officeDocument/2006/relationships/hyperlink" Target="http://www.gozpn.net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2014-02-05T08:11:00Z</cp:lastPrinted>
  <dcterms:created xsi:type="dcterms:W3CDTF">2014-03-26T21:25:00Z</dcterms:created>
  <dcterms:modified xsi:type="dcterms:W3CDTF">2014-03-26T21:25:00Z</dcterms:modified>
</cp:coreProperties>
</file>